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4EF4" w14:textId="77777777" w:rsidR="00225A8D" w:rsidRPr="00247DAE" w:rsidRDefault="00225A8D" w:rsidP="00247DAE">
      <w:pPr>
        <w:pStyle w:val="Cm"/>
        <w:ind w:left="-142"/>
        <w:jc w:val="center"/>
        <w:rPr>
          <w:rFonts w:ascii="Arial" w:hAnsi="Arial" w:cs="Arial"/>
          <w:b/>
          <w:sz w:val="22"/>
          <w:szCs w:val="22"/>
        </w:rPr>
      </w:pPr>
      <w:r w:rsidRPr="00247DAE">
        <w:rPr>
          <w:rFonts w:ascii="Arial" w:hAnsi="Arial" w:cs="Arial"/>
          <w:b/>
          <w:sz w:val="22"/>
          <w:szCs w:val="22"/>
        </w:rPr>
        <w:t>ADATKEZELÉSI TÁJÉKOZTATÓ</w:t>
      </w:r>
    </w:p>
    <w:p w14:paraId="19928F08" w14:textId="1CA1339E" w:rsidR="00225A8D" w:rsidRPr="00247DAE" w:rsidRDefault="00D202B1" w:rsidP="007242B0">
      <w:pPr>
        <w:spacing w:after="0" w:line="240" w:lineRule="auto"/>
        <w:jc w:val="center"/>
        <w:rPr>
          <w:rFonts w:ascii="Arial" w:hAnsi="Arial" w:cs="Arial"/>
        </w:rPr>
      </w:pPr>
      <w:r>
        <w:rPr>
          <w:rFonts w:ascii="Arial" w:hAnsi="Arial" w:cs="Arial"/>
        </w:rPr>
        <w:t>Kéz a Kézben alapítvány</w:t>
      </w:r>
      <w:r w:rsidR="007242B0">
        <w:rPr>
          <w:rFonts w:ascii="Arial" w:hAnsi="Arial" w:cs="Arial"/>
        </w:rPr>
        <w:t xml:space="preserve"> által </w:t>
      </w:r>
      <w:r w:rsidR="00120D83">
        <w:rPr>
          <w:rFonts w:ascii="Arial" w:hAnsi="Arial" w:cs="Arial"/>
        </w:rPr>
        <w:t xml:space="preserve">szervezett </w:t>
      </w:r>
      <w:r>
        <w:rPr>
          <w:rFonts w:ascii="Arial" w:hAnsi="Arial" w:cs="Arial"/>
        </w:rPr>
        <w:t>rendezvényekhez</w:t>
      </w:r>
      <w:r w:rsidR="00120D83">
        <w:rPr>
          <w:rFonts w:ascii="Arial" w:hAnsi="Arial" w:cs="Arial"/>
        </w:rPr>
        <w:t>.</w:t>
      </w:r>
    </w:p>
    <w:p w14:paraId="2685D5B6" w14:textId="77777777" w:rsidR="00225A8D" w:rsidRPr="00247DAE" w:rsidRDefault="00225A8D" w:rsidP="00247DAE">
      <w:pPr>
        <w:pStyle w:val="Cm"/>
        <w:ind w:left="-142"/>
        <w:rPr>
          <w:rFonts w:ascii="Arial" w:hAnsi="Arial" w:cs="Arial"/>
          <w:sz w:val="22"/>
          <w:szCs w:val="22"/>
        </w:rPr>
      </w:pPr>
    </w:p>
    <w:p w14:paraId="77647C9B" w14:textId="77777777" w:rsidR="00225A8D" w:rsidRPr="00247DAE" w:rsidRDefault="00225A8D" w:rsidP="00247DAE">
      <w:pPr>
        <w:pStyle w:val="Cm"/>
        <w:ind w:left="-142"/>
        <w:jc w:val="both"/>
        <w:rPr>
          <w:rFonts w:ascii="Arial" w:eastAsia="Times New Roman" w:hAnsi="Arial" w:cs="Arial"/>
          <w:sz w:val="22"/>
          <w:szCs w:val="22"/>
        </w:rPr>
      </w:pPr>
      <w:r w:rsidRPr="00247DAE">
        <w:rPr>
          <w:rFonts w:ascii="Arial" w:hAnsi="Arial" w:cs="Arial"/>
          <w:sz w:val="22"/>
          <w:szCs w:val="22"/>
        </w:rPr>
        <w:t>A jelen tájékoztató rendelkezéseinek kialakításakor Adatkezelő különös tekintettel vette figyelembe 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w:t>
      </w:r>
      <w:r w:rsidR="009A7EB8" w:rsidRPr="00247DAE">
        <w:rPr>
          <w:rFonts w:ascii="Arial" w:hAnsi="Arial" w:cs="Arial"/>
          <w:sz w:val="22"/>
          <w:szCs w:val="22"/>
        </w:rPr>
        <w:t xml:space="preserve">) </w:t>
      </w:r>
      <w:r w:rsidRPr="00247DAE">
        <w:rPr>
          <w:rFonts w:ascii="Arial" w:hAnsi="Arial" w:cs="Arial"/>
          <w:sz w:val="22"/>
          <w:szCs w:val="22"/>
        </w:rPr>
        <w:t xml:space="preserve">rendelkezéseit. </w:t>
      </w:r>
    </w:p>
    <w:p w14:paraId="650D502D" w14:textId="77777777" w:rsidR="00225A8D" w:rsidRPr="00247DAE" w:rsidRDefault="00225A8D" w:rsidP="00247DAE">
      <w:pPr>
        <w:spacing w:after="0" w:line="240" w:lineRule="auto"/>
        <w:ind w:right="-419"/>
        <w:jc w:val="both"/>
        <w:rPr>
          <w:rFonts w:ascii="Arial" w:hAnsi="Arial" w:cs="Arial"/>
        </w:rPr>
      </w:pPr>
    </w:p>
    <w:p w14:paraId="4AC9B094" w14:textId="77777777" w:rsidR="00225A8D" w:rsidRPr="00247DAE" w:rsidRDefault="00225A8D" w:rsidP="00247DAE">
      <w:pPr>
        <w:spacing w:after="0" w:line="240" w:lineRule="auto"/>
        <w:ind w:right="-419"/>
        <w:jc w:val="both"/>
        <w:rPr>
          <w:rFonts w:ascii="Arial" w:hAnsi="Arial" w:cs="Arial"/>
          <w:b/>
          <w:bCs/>
        </w:rPr>
      </w:pPr>
      <w:r w:rsidRPr="00247DAE">
        <w:rPr>
          <w:rFonts w:ascii="Arial" w:hAnsi="Arial" w:cs="Arial"/>
          <w:b/>
          <w:bCs/>
        </w:rPr>
        <w:t xml:space="preserve">1. Tájékoztató adatok </w:t>
      </w:r>
    </w:p>
    <w:p w14:paraId="3687FCA0" w14:textId="77777777" w:rsidR="00225A8D" w:rsidRPr="00247DAE" w:rsidRDefault="00225A8D" w:rsidP="00247DAE">
      <w:pPr>
        <w:spacing w:after="0" w:line="240" w:lineRule="auto"/>
        <w:ind w:right="-419"/>
        <w:jc w:val="both"/>
        <w:rPr>
          <w:rFonts w:ascii="Arial" w:hAnsi="Arial" w:cs="Arial"/>
        </w:rPr>
      </w:pPr>
    </w:p>
    <w:p w14:paraId="19F35E51" w14:textId="77777777" w:rsidR="00225A8D" w:rsidRPr="00247DAE" w:rsidRDefault="00225A8D" w:rsidP="00247DAE">
      <w:pPr>
        <w:spacing w:after="0" w:line="240" w:lineRule="auto"/>
        <w:ind w:right="-419"/>
        <w:jc w:val="both"/>
        <w:rPr>
          <w:rFonts w:ascii="Arial" w:hAnsi="Arial" w:cs="Arial"/>
          <w:b/>
          <w:bCs/>
        </w:rPr>
      </w:pPr>
      <w:r w:rsidRPr="00247DAE">
        <w:rPr>
          <w:rFonts w:ascii="Arial" w:hAnsi="Arial" w:cs="Arial"/>
          <w:b/>
          <w:bCs/>
        </w:rPr>
        <w:t>Adatkezelő:</w:t>
      </w:r>
    </w:p>
    <w:p w14:paraId="28761B40" w14:textId="4B19AE0B" w:rsidR="00563322" w:rsidRPr="00247DAE" w:rsidRDefault="00D202B1" w:rsidP="00247DAE">
      <w:pPr>
        <w:spacing w:after="0" w:line="240" w:lineRule="auto"/>
        <w:jc w:val="both"/>
        <w:rPr>
          <w:rFonts w:ascii="Arial" w:hAnsi="Arial" w:cs="Arial"/>
        </w:rPr>
      </w:pPr>
      <w:r>
        <w:rPr>
          <w:rFonts w:ascii="Arial" w:hAnsi="Arial" w:cs="Arial"/>
        </w:rPr>
        <w:t>Kéz a Kézben Alapítvány</w:t>
      </w:r>
      <w:r w:rsidR="00563322" w:rsidRPr="00247DAE">
        <w:rPr>
          <w:rFonts w:ascii="Arial" w:hAnsi="Arial" w:cs="Arial"/>
        </w:rPr>
        <w:t xml:space="preserve"> (a továbbiakban:</w:t>
      </w:r>
      <w:r w:rsidR="009A7EB8" w:rsidRPr="00247DAE">
        <w:rPr>
          <w:rFonts w:ascii="Arial" w:hAnsi="Arial" w:cs="Arial"/>
        </w:rPr>
        <w:t xml:space="preserve"> Adatkezelő</w:t>
      </w:r>
      <w:r w:rsidR="00563322" w:rsidRPr="00247DAE">
        <w:rPr>
          <w:rFonts w:ascii="Arial" w:hAnsi="Arial" w:cs="Arial"/>
        </w:rPr>
        <w:t>)</w:t>
      </w:r>
    </w:p>
    <w:p w14:paraId="56002736" w14:textId="749589DB" w:rsidR="00563322" w:rsidRPr="00247DAE" w:rsidRDefault="00563322" w:rsidP="00247DAE">
      <w:pPr>
        <w:spacing w:after="0" w:line="240" w:lineRule="auto"/>
        <w:jc w:val="both"/>
        <w:rPr>
          <w:rFonts w:ascii="Arial" w:hAnsi="Arial" w:cs="Arial"/>
        </w:rPr>
      </w:pPr>
      <w:r w:rsidRPr="00247DAE">
        <w:rPr>
          <w:rFonts w:ascii="Arial" w:hAnsi="Arial" w:cs="Arial"/>
        </w:rPr>
        <w:t xml:space="preserve">Képviselője: </w:t>
      </w:r>
      <w:r w:rsidR="00D202B1">
        <w:rPr>
          <w:rFonts w:ascii="Arial" w:hAnsi="Arial" w:cs="Arial"/>
        </w:rPr>
        <w:t>Harcos Györgyné</w:t>
      </w:r>
    </w:p>
    <w:p w14:paraId="5EED2EF6" w14:textId="1BA90ACF" w:rsidR="00563322" w:rsidRPr="00247DAE" w:rsidRDefault="00563322" w:rsidP="00247DAE">
      <w:pPr>
        <w:spacing w:after="0" w:line="240" w:lineRule="auto"/>
        <w:jc w:val="both"/>
        <w:rPr>
          <w:rFonts w:ascii="Arial" w:hAnsi="Arial" w:cs="Arial"/>
        </w:rPr>
      </w:pPr>
      <w:r w:rsidRPr="00247DAE">
        <w:rPr>
          <w:rFonts w:ascii="Arial" w:hAnsi="Arial" w:cs="Arial"/>
        </w:rPr>
        <w:t xml:space="preserve">Székhelye: 2112 Veresegyház, </w:t>
      </w:r>
      <w:r w:rsidR="00D202B1">
        <w:rPr>
          <w:rFonts w:ascii="Arial" w:hAnsi="Arial" w:cs="Arial"/>
        </w:rPr>
        <w:t>Széchenyi tér 2.</w:t>
      </w:r>
    </w:p>
    <w:p w14:paraId="563D70BB" w14:textId="77777777" w:rsidR="009A7EB8" w:rsidRPr="00247DAE" w:rsidRDefault="009A7EB8" w:rsidP="00247DAE">
      <w:pPr>
        <w:spacing w:after="0" w:line="240" w:lineRule="auto"/>
        <w:jc w:val="both"/>
        <w:rPr>
          <w:rFonts w:ascii="Arial" w:hAnsi="Arial" w:cs="Arial"/>
        </w:rPr>
      </w:pPr>
    </w:p>
    <w:p w14:paraId="32CB7603" w14:textId="77777777" w:rsidR="00225A8D" w:rsidRPr="00247DAE" w:rsidRDefault="00225A8D" w:rsidP="00247DAE">
      <w:pPr>
        <w:spacing w:after="0" w:line="240" w:lineRule="auto"/>
        <w:ind w:right="-419"/>
        <w:jc w:val="both"/>
        <w:rPr>
          <w:rFonts w:ascii="Arial" w:hAnsi="Arial" w:cs="Arial"/>
          <w:color w:val="333333"/>
          <w:shd w:val="clear" w:color="auto" w:fill="FFFFFF"/>
        </w:rPr>
      </w:pPr>
    </w:p>
    <w:p w14:paraId="427B1A12" w14:textId="77777777" w:rsidR="00225A8D" w:rsidRPr="00247DAE" w:rsidRDefault="00225A8D" w:rsidP="00247DAE">
      <w:pPr>
        <w:spacing w:after="0" w:line="240" w:lineRule="auto"/>
        <w:ind w:right="-419"/>
        <w:jc w:val="both"/>
        <w:rPr>
          <w:rFonts w:ascii="Arial" w:hAnsi="Arial" w:cs="Arial"/>
          <w:b/>
          <w:bCs/>
        </w:rPr>
      </w:pPr>
      <w:r w:rsidRPr="00247DAE">
        <w:rPr>
          <w:rFonts w:ascii="Arial" w:hAnsi="Arial" w:cs="Arial"/>
          <w:b/>
          <w:bCs/>
        </w:rPr>
        <w:t>2. Az adatkezelés célja</w:t>
      </w:r>
    </w:p>
    <w:p w14:paraId="07A3FB3C" w14:textId="77777777" w:rsidR="00225A8D" w:rsidRPr="00247DAE" w:rsidRDefault="00225A8D" w:rsidP="00247DAE">
      <w:pPr>
        <w:spacing w:after="0" w:line="240" w:lineRule="auto"/>
        <w:ind w:right="-419"/>
        <w:jc w:val="both"/>
        <w:rPr>
          <w:rFonts w:ascii="Arial" w:hAnsi="Arial" w:cs="Arial"/>
        </w:rPr>
      </w:pPr>
    </w:p>
    <w:p w14:paraId="2C874206" w14:textId="63B331E0" w:rsidR="00AF7AC2" w:rsidRPr="00AF7AC2" w:rsidRDefault="00AF7AC2" w:rsidP="00AF7AC2">
      <w:pPr>
        <w:spacing w:after="0" w:line="240" w:lineRule="auto"/>
        <w:rPr>
          <w:rFonts w:ascii="Arial" w:hAnsi="Arial" w:cs="Arial"/>
          <w:bCs/>
        </w:rPr>
      </w:pPr>
      <w:r w:rsidRPr="00AF7AC2">
        <w:rPr>
          <w:rFonts w:ascii="Arial" w:hAnsi="Arial" w:cs="Arial"/>
          <w:bCs/>
        </w:rPr>
        <w:t>Az adatkezelés célja a Veresegyház város lakossága számára szervezett</w:t>
      </w:r>
      <w:r w:rsidR="00D202B1">
        <w:rPr>
          <w:rFonts w:ascii="Arial" w:hAnsi="Arial" w:cs="Arial"/>
          <w:bCs/>
        </w:rPr>
        <w:t xml:space="preserve">, szülőknek szóló programoknak </w:t>
      </w:r>
      <w:r w:rsidRPr="00AF7AC2">
        <w:rPr>
          <w:rFonts w:ascii="Arial" w:hAnsi="Arial" w:cs="Arial"/>
          <w:bCs/>
        </w:rPr>
        <w:t>lebonyolítása, amely során a résztvevők a megadott e-mail címük</w:t>
      </w:r>
      <w:r w:rsidR="00D202B1">
        <w:rPr>
          <w:rFonts w:ascii="Arial" w:hAnsi="Arial" w:cs="Arial"/>
          <w:bCs/>
        </w:rPr>
        <w:t>kel értesülhetnek az újabb előadásokról.</w:t>
      </w:r>
    </w:p>
    <w:p w14:paraId="468AD2FA" w14:textId="77777777" w:rsidR="00AE27D0" w:rsidRDefault="00AE27D0" w:rsidP="007242B0">
      <w:pPr>
        <w:spacing w:after="0" w:line="240" w:lineRule="auto"/>
        <w:rPr>
          <w:rFonts w:ascii="Arial" w:hAnsi="Arial" w:cs="Arial"/>
          <w:bCs/>
        </w:rPr>
      </w:pPr>
    </w:p>
    <w:p w14:paraId="56CCAD64" w14:textId="77777777" w:rsidR="00225A8D" w:rsidRPr="00247DAE" w:rsidRDefault="009B5E93" w:rsidP="007242B0">
      <w:pPr>
        <w:spacing w:after="0" w:line="240" w:lineRule="auto"/>
        <w:rPr>
          <w:rFonts w:ascii="Arial" w:hAnsi="Arial" w:cs="Arial"/>
          <w:b/>
          <w:bCs/>
        </w:rPr>
      </w:pPr>
      <w:r w:rsidRPr="00247DAE">
        <w:rPr>
          <w:rFonts w:ascii="Arial" w:hAnsi="Arial" w:cs="Arial"/>
          <w:b/>
          <w:bCs/>
        </w:rPr>
        <w:t>3</w:t>
      </w:r>
      <w:r w:rsidR="00225A8D" w:rsidRPr="00247DAE">
        <w:rPr>
          <w:rFonts w:ascii="Arial" w:hAnsi="Arial" w:cs="Arial"/>
          <w:b/>
          <w:bCs/>
        </w:rPr>
        <w:t xml:space="preserve">. Az érintettek </w:t>
      </w:r>
      <w:r w:rsidR="00ED2386" w:rsidRPr="00247DAE">
        <w:rPr>
          <w:rFonts w:ascii="Arial" w:hAnsi="Arial" w:cs="Arial"/>
          <w:b/>
          <w:bCs/>
        </w:rPr>
        <w:t>köre</w:t>
      </w:r>
    </w:p>
    <w:p w14:paraId="0524C520" w14:textId="77777777" w:rsidR="00225A8D" w:rsidRPr="00247DAE" w:rsidRDefault="00225A8D" w:rsidP="00247DAE">
      <w:pPr>
        <w:pStyle w:val="m-5340811325267755899msolistparagraph"/>
        <w:shd w:val="clear" w:color="auto" w:fill="FFFFFF"/>
        <w:spacing w:before="0" w:beforeAutospacing="0" w:after="0" w:afterAutospacing="0"/>
        <w:rPr>
          <w:rFonts w:ascii="Arial" w:hAnsi="Arial" w:cs="Arial"/>
          <w:b/>
          <w:bCs/>
          <w:sz w:val="22"/>
          <w:szCs w:val="22"/>
        </w:rPr>
      </w:pPr>
    </w:p>
    <w:p w14:paraId="6EAB1066" w14:textId="02C28059" w:rsidR="00225A8D" w:rsidRPr="00247DAE" w:rsidRDefault="00225A8D" w:rsidP="00247DAE">
      <w:pPr>
        <w:spacing w:after="0" w:line="240" w:lineRule="auto"/>
        <w:jc w:val="both"/>
        <w:rPr>
          <w:rFonts w:ascii="Arial" w:hAnsi="Arial" w:cs="Arial"/>
          <w:color w:val="222222"/>
        </w:rPr>
      </w:pPr>
      <w:r w:rsidRPr="00247DAE">
        <w:rPr>
          <w:rFonts w:ascii="Arial" w:hAnsi="Arial" w:cs="Arial"/>
          <w:color w:val="222222"/>
        </w:rPr>
        <w:t xml:space="preserve">Érintett a jelen tájékoztató szempontjából minden azonosított vagy azonosítható természetes személy, </w:t>
      </w:r>
      <w:r w:rsidR="00120D83">
        <w:rPr>
          <w:rFonts w:ascii="Arial" w:hAnsi="Arial" w:cs="Arial"/>
          <w:color w:val="222222"/>
        </w:rPr>
        <w:t xml:space="preserve">aki kitölti a </w:t>
      </w:r>
      <w:r w:rsidR="00D202B1">
        <w:rPr>
          <w:rFonts w:ascii="Arial" w:hAnsi="Arial" w:cs="Arial"/>
          <w:color w:val="222222"/>
        </w:rPr>
        <w:t>jelentkezik az eseményekre.</w:t>
      </w:r>
    </w:p>
    <w:p w14:paraId="33A1069A" w14:textId="77777777" w:rsidR="00225A8D" w:rsidRPr="00247DAE" w:rsidRDefault="00225A8D" w:rsidP="00247DAE">
      <w:pPr>
        <w:spacing w:after="0" w:line="240" w:lineRule="auto"/>
        <w:jc w:val="both"/>
        <w:rPr>
          <w:rFonts w:ascii="Arial" w:hAnsi="Arial" w:cs="Arial"/>
          <w:bCs/>
        </w:rPr>
      </w:pPr>
    </w:p>
    <w:p w14:paraId="43870B00" w14:textId="77777777" w:rsidR="00225A8D" w:rsidRPr="00247DAE" w:rsidRDefault="00225A8D" w:rsidP="00247DAE">
      <w:pPr>
        <w:spacing w:after="0" w:line="240" w:lineRule="auto"/>
        <w:jc w:val="both"/>
        <w:rPr>
          <w:rFonts w:ascii="Arial" w:hAnsi="Arial" w:cs="Arial"/>
          <w:b/>
          <w:bCs/>
        </w:rPr>
      </w:pPr>
      <w:r w:rsidRPr="00247DAE">
        <w:rPr>
          <w:rFonts w:ascii="Arial" w:hAnsi="Arial" w:cs="Arial"/>
          <w:b/>
          <w:bCs/>
        </w:rPr>
        <w:t xml:space="preserve">4. A kezelt személyes adatok köre: </w:t>
      </w:r>
    </w:p>
    <w:p w14:paraId="2EBDDCA9" w14:textId="77777777" w:rsidR="00225A8D" w:rsidRPr="00247DAE" w:rsidRDefault="00225A8D" w:rsidP="00247DAE">
      <w:pPr>
        <w:spacing w:after="0" w:line="240" w:lineRule="auto"/>
        <w:jc w:val="both"/>
        <w:rPr>
          <w:rFonts w:ascii="Arial" w:hAnsi="Arial" w:cs="Arial"/>
        </w:rPr>
      </w:pPr>
    </w:p>
    <w:p w14:paraId="44C71B2F" w14:textId="77777777" w:rsidR="00225A8D" w:rsidRPr="00247DAE" w:rsidRDefault="00225A8D" w:rsidP="00247DAE">
      <w:pPr>
        <w:spacing w:after="0" w:line="240" w:lineRule="auto"/>
        <w:jc w:val="both"/>
        <w:rPr>
          <w:rFonts w:ascii="Arial" w:hAnsi="Arial" w:cs="Arial"/>
          <w:color w:val="222222"/>
          <w:shd w:val="clear" w:color="auto" w:fill="FFFFFF"/>
        </w:rPr>
      </w:pPr>
      <w:r w:rsidRPr="00247DAE">
        <w:rPr>
          <w:rFonts w:ascii="Arial" w:hAnsi="Arial" w:cs="Arial"/>
          <w:color w:val="222222"/>
          <w:shd w:val="clear" w:color="auto" w:fill="FFFFFF"/>
        </w:rPr>
        <w:t xml:space="preserve">Az Érintett Adatkezelő által kezelt személyes adatai: </w:t>
      </w:r>
    </w:p>
    <w:p w14:paraId="256AA11C" w14:textId="77777777" w:rsidR="004A1132" w:rsidRPr="00247DAE" w:rsidRDefault="00225A8D" w:rsidP="00247DAE">
      <w:pPr>
        <w:pStyle w:val="Listaszerbekezds"/>
        <w:numPr>
          <w:ilvl w:val="3"/>
          <w:numId w:val="3"/>
        </w:numPr>
        <w:ind w:left="426"/>
        <w:jc w:val="both"/>
        <w:rPr>
          <w:rFonts w:ascii="Arial" w:hAnsi="Arial" w:cs="Arial"/>
          <w:color w:val="222222"/>
          <w:sz w:val="22"/>
          <w:szCs w:val="22"/>
          <w:shd w:val="clear" w:color="auto" w:fill="FFFFFF"/>
        </w:rPr>
      </w:pPr>
      <w:r w:rsidRPr="00247DAE">
        <w:rPr>
          <w:rFonts w:ascii="Arial" w:hAnsi="Arial" w:cs="Arial"/>
          <w:color w:val="222222"/>
          <w:sz w:val="22"/>
          <w:szCs w:val="22"/>
          <w:shd w:val="clear" w:color="auto" w:fill="FFFFFF"/>
        </w:rPr>
        <w:t>név</w:t>
      </w:r>
    </w:p>
    <w:p w14:paraId="2FDA79C6" w14:textId="11DA7466" w:rsidR="004A1132" w:rsidRPr="00247DAE" w:rsidRDefault="00ED2386" w:rsidP="00247DAE">
      <w:pPr>
        <w:pStyle w:val="Listaszerbekezds"/>
        <w:numPr>
          <w:ilvl w:val="3"/>
          <w:numId w:val="3"/>
        </w:numPr>
        <w:ind w:left="426"/>
        <w:jc w:val="both"/>
        <w:rPr>
          <w:rFonts w:ascii="Arial" w:hAnsi="Arial" w:cs="Arial"/>
          <w:color w:val="222222"/>
          <w:sz w:val="22"/>
          <w:szCs w:val="22"/>
          <w:shd w:val="clear" w:color="auto" w:fill="FFFFFF"/>
        </w:rPr>
      </w:pPr>
      <w:r w:rsidRPr="00247DAE">
        <w:rPr>
          <w:rFonts w:ascii="Arial" w:hAnsi="Arial" w:cs="Arial"/>
          <w:color w:val="222222"/>
          <w:sz w:val="22"/>
          <w:szCs w:val="22"/>
          <w:shd w:val="clear" w:color="auto" w:fill="FFFFFF"/>
        </w:rPr>
        <w:t xml:space="preserve">a </w:t>
      </w:r>
      <w:r w:rsidR="00120D83">
        <w:rPr>
          <w:rFonts w:ascii="Arial" w:hAnsi="Arial" w:cs="Arial"/>
          <w:color w:val="222222"/>
          <w:sz w:val="22"/>
          <w:szCs w:val="22"/>
          <w:shd w:val="clear" w:color="auto" w:fill="FFFFFF"/>
        </w:rPr>
        <w:t>kitöltő</w:t>
      </w:r>
      <w:r w:rsidRPr="00247DAE">
        <w:rPr>
          <w:rFonts w:ascii="Arial" w:hAnsi="Arial" w:cs="Arial"/>
          <w:color w:val="222222"/>
          <w:sz w:val="22"/>
          <w:szCs w:val="22"/>
          <w:shd w:val="clear" w:color="auto" w:fill="FFFFFF"/>
        </w:rPr>
        <w:t xml:space="preserve"> e-mail elérhetősége</w:t>
      </w:r>
    </w:p>
    <w:p w14:paraId="2E66C6A4" w14:textId="77777777" w:rsidR="00225A8D" w:rsidRPr="00247DAE" w:rsidRDefault="00225A8D" w:rsidP="00247DAE">
      <w:pPr>
        <w:spacing w:after="0" w:line="240" w:lineRule="auto"/>
        <w:jc w:val="both"/>
        <w:rPr>
          <w:rFonts w:ascii="Arial" w:hAnsi="Arial" w:cs="Arial"/>
          <w:bCs/>
        </w:rPr>
      </w:pPr>
    </w:p>
    <w:p w14:paraId="7AFD500C" w14:textId="77777777" w:rsidR="00CE56B8" w:rsidRDefault="00225A8D" w:rsidP="00CE56B8">
      <w:pPr>
        <w:spacing w:after="0" w:line="240" w:lineRule="auto"/>
        <w:rPr>
          <w:rFonts w:ascii="Arial" w:hAnsi="Arial" w:cs="Arial"/>
          <w:b/>
        </w:rPr>
      </w:pPr>
      <w:r w:rsidRPr="00247DAE">
        <w:rPr>
          <w:rFonts w:ascii="Arial" w:hAnsi="Arial" w:cs="Arial"/>
          <w:b/>
        </w:rPr>
        <w:t xml:space="preserve">5. Az adatkezelés jogalapja: </w:t>
      </w:r>
      <w:r w:rsidR="00CE56B8">
        <w:rPr>
          <w:rFonts w:ascii="Arial" w:hAnsi="Arial" w:cs="Arial"/>
          <w:b/>
        </w:rPr>
        <w:br/>
      </w:r>
    </w:p>
    <w:p w14:paraId="37DF5A85" w14:textId="505C2B7E" w:rsidR="00225A8D" w:rsidRPr="00CE56B8" w:rsidRDefault="00CE56B8" w:rsidP="00247DAE">
      <w:pPr>
        <w:spacing w:after="0" w:line="240" w:lineRule="auto"/>
        <w:jc w:val="both"/>
        <w:rPr>
          <w:rFonts w:ascii="Arial" w:hAnsi="Arial" w:cs="Arial"/>
          <w:color w:val="222222"/>
          <w:shd w:val="clear" w:color="auto" w:fill="FFFFFF"/>
        </w:rPr>
      </w:pPr>
      <w:r w:rsidRPr="00CE56B8">
        <w:rPr>
          <w:rFonts w:ascii="Arial" w:hAnsi="Arial" w:cs="Arial"/>
          <w:color w:val="222222"/>
          <w:shd w:val="clear" w:color="auto" w:fill="FFFFFF"/>
        </w:rPr>
        <w:t>GDPR1 6. cikk (1) bekezdés a) pontja szerint, az adatkezelés az érintett hozzájárulásán alapul.</w:t>
      </w:r>
    </w:p>
    <w:p w14:paraId="3FE3D884" w14:textId="12C30CB7" w:rsidR="00CE56B8" w:rsidRPr="00CE56B8" w:rsidRDefault="00CE56B8" w:rsidP="00CE56B8">
      <w:pPr>
        <w:spacing w:after="0" w:line="240" w:lineRule="auto"/>
        <w:jc w:val="both"/>
        <w:rPr>
          <w:rFonts w:ascii="Arial" w:eastAsia="Times New Roman" w:hAnsi="Arial" w:cs="Arial"/>
          <w:color w:val="222222"/>
          <w:shd w:val="clear" w:color="auto" w:fill="FFFFFF"/>
          <w:lang w:eastAsia="hu-HU"/>
        </w:rPr>
      </w:pPr>
    </w:p>
    <w:p w14:paraId="22F60E8E" w14:textId="3547CAC9" w:rsidR="00CE56B8" w:rsidRDefault="00CE56B8" w:rsidP="00CE56B8">
      <w:pPr>
        <w:pStyle w:val="Listaszerbekezds"/>
        <w:numPr>
          <w:ilvl w:val="0"/>
          <w:numId w:val="6"/>
        </w:numPr>
        <w:jc w:val="both"/>
        <w:rPr>
          <w:rFonts w:ascii="Arial" w:hAnsi="Arial" w:cs="Arial"/>
          <w:color w:val="222222"/>
          <w:sz w:val="22"/>
          <w:szCs w:val="22"/>
          <w:shd w:val="clear" w:color="auto" w:fill="FFFFFF"/>
        </w:rPr>
      </w:pPr>
      <w:r w:rsidRPr="00CE56B8">
        <w:rPr>
          <w:rFonts w:ascii="Arial" w:hAnsi="Arial" w:cs="Arial"/>
          <w:color w:val="222222"/>
          <w:sz w:val="22"/>
          <w:szCs w:val="22"/>
          <w:shd w:val="clear" w:color="auto" w:fill="FFFFFF"/>
        </w:rPr>
        <w:t>az érintett hozzájárulását adta személyes adatainak egy vagy több konkrét célból történő kezeléséhez</w:t>
      </w:r>
    </w:p>
    <w:p w14:paraId="69FED288" w14:textId="77777777" w:rsidR="00AF7AC2" w:rsidRPr="00AF7AC2" w:rsidRDefault="00AF7AC2" w:rsidP="00AF7AC2">
      <w:pPr>
        <w:jc w:val="both"/>
        <w:rPr>
          <w:rFonts w:ascii="Arial" w:hAnsi="Arial" w:cs="Arial"/>
          <w:color w:val="222222"/>
          <w:shd w:val="clear" w:color="auto" w:fill="FFFFFF"/>
        </w:rPr>
      </w:pPr>
    </w:p>
    <w:p w14:paraId="3D998A9F" w14:textId="77777777" w:rsidR="00ED2386" w:rsidRPr="00247DAE" w:rsidRDefault="00ED2386" w:rsidP="00247DAE">
      <w:pPr>
        <w:spacing w:after="0" w:line="240" w:lineRule="auto"/>
        <w:jc w:val="both"/>
        <w:rPr>
          <w:rFonts w:ascii="Arial" w:hAnsi="Arial" w:cs="Arial"/>
          <w:bCs/>
        </w:rPr>
      </w:pPr>
    </w:p>
    <w:p w14:paraId="4667DD63" w14:textId="77777777" w:rsidR="00ED2386" w:rsidRPr="00247DAE" w:rsidRDefault="00225A8D" w:rsidP="00247DAE">
      <w:pPr>
        <w:spacing w:after="0" w:line="240" w:lineRule="auto"/>
        <w:rPr>
          <w:rFonts w:ascii="Arial" w:hAnsi="Arial" w:cs="Arial"/>
          <w:b/>
          <w:bCs/>
        </w:rPr>
      </w:pPr>
      <w:r w:rsidRPr="00247DAE">
        <w:rPr>
          <w:rFonts w:ascii="Arial" w:hAnsi="Arial" w:cs="Arial"/>
          <w:b/>
        </w:rPr>
        <w:lastRenderedPageBreak/>
        <w:t xml:space="preserve">6. </w:t>
      </w:r>
      <w:r w:rsidR="00ED2386" w:rsidRPr="00247DAE">
        <w:rPr>
          <w:rFonts w:ascii="Arial" w:hAnsi="Arial" w:cs="Arial"/>
          <w:b/>
          <w:bCs/>
        </w:rPr>
        <w:t xml:space="preserve">Az adatkezelés időtartama </w:t>
      </w:r>
    </w:p>
    <w:p w14:paraId="19A500D3" w14:textId="77777777" w:rsidR="00ED2386" w:rsidRPr="00247DAE" w:rsidRDefault="00ED2386" w:rsidP="00247DAE">
      <w:pPr>
        <w:spacing w:after="0" w:line="240" w:lineRule="auto"/>
        <w:rPr>
          <w:rFonts w:ascii="Arial" w:hAnsi="Arial" w:cs="Arial"/>
          <w:b/>
          <w:bCs/>
        </w:rPr>
      </w:pPr>
    </w:p>
    <w:p w14:paraId="6A1D5AAB" w14:textId="0FC4B90E" w:rsidR="00ED2386" w:rsidRPr="00247DAE" w:rsidRDefault="00ED2386" w:rsidP="00247DAE">
      <w:pPr>
        <w:spacing w:after="0" w:line="240" w:lineRule="auto"/>
        <w:jc w:val="both"/>
        <w:rPr>
          <w:rFonts w:ascii="Arial" w:hAnsi="Arial" w:cs="Arial"/>
        </w:rPr>
      </w:pPr>
      <w:r w:rsidRPr="00247DAE">
        <w:rPr>
          <w:rFonts w:ascii="Arial" w:hAnsi="Arial" w:cs="Arial"/>
        </w:rPr>
        <w:t xml:space="preserve">Az Adatkezelő az érintett személyes adatait az Adatkezelő a számvitelről szóló 2000. évi C. törvény számviteli bizonylatok megőrzési kötelezettségére vonatkozó rendelkezések szerinti időtartamig, azaz 8 évig kezeli. </w:t>
      </w:r>
    </w:p>
    <w:p w14:paraId="53768D52" w14:textId="77777777" w:rsidR="00225A8D" w:rsidRPr="00247DAE" w:rsidRDefault="00225A8D" w:rsidP="00247DAE">
      <w:pPr>
        <w:spacing w:after="0" w:line="240" w:lineRule="auto"/>
        <w:jc w:val="both"/>
        <w:rPr>
          <w:rFonts w:ascii="Arial" w:hAnsi="Arial" w:cs="Arial"/>
          <w:b/>
          <w:bCs/>
        </w:rPr>
      </w:pPr>
    </w:p>
    <w:p w14:paraId="4CEB0F2D" w14:textId="77777777" w:rsidR="00CE56B8" w:rsidRDefault="00CE56B8" w:rsidP="00247DAE">
      <w:pPr>
        <w:spacing w:after="0" w:line="240" w:lineRule="auto"/>
        <w:ind w:right="-419"/>
        <w:jc w:val="both"/>
        <w:rPr>
          <w:rFonts w:ascii="Arial" w:hAnsi="Arial" w:cs="Arial"/>
          <w:b/>
          <w:bCs/>
        </w:rPr>
      </w:pPr>
    </w:p>
    <w:p w14:paraId="0618555E" w14:textId="2D20585F" w:rsidR="00225A8D" w:rsidRPr="00247DAE" w:rsidRDefault="00225A8D" w:rsidP="00247DAE">
      <w:pPr>
        <w:spacing w:after="0" w:line="240" w:lineRule="auto"/>
        <w:ind w:right="-419"/>
        <w:jc w:val="both"/>
        <w:rPr>
          <w:rFonts w:ascii="Arial" w:hAnsi="Arial" w:cs="Arial"/>
          <w:b/>
          <w:bCs/>
        </w:rPr>
      </w:pPr>
      <w:r w:rsidRPr="00247DAE">
        <w:rPr>
          <w:rFonts w:ascii="Arial" w:hAnsi="Arial" w:cs="Arial"/>
          <w:b/>
          <w:bCs/>
        </w:rPr>
        <w:t>7. Az érintett jogai</w:t>
      </w:r>
    </w:p>
    <w:p w14:paraId="6E8FA1B5" w14:textId="77777777" w:rsidR="00225A8D" w:rsidRPr="00247DAE" w:rsidRDefault="00225A8D" w:rsidP="00247DAE">
      <w:pPr>
        <w:spacing w:after="0" w:line="240" w:lineRule="auto"/>
        <w:ind w:right="-419"/>
        <w:jc w:val="both"/>
        <w:rPr>
          <w:rFonts w:ascii="Arial" w:hAnsi="Arial" w:cs="Arial"/>
        </w:rPr>
      </w:pPr>
    </w:p>
    <w:p w14:paraId="173B7D30" w14:textId="77777777" w:rsidR="00247DAE" w:rsidRPr="00247DAE" w:rsidRDefault="00247DAE" w:rsidP="00247DAE">
      <w:pPr>
        <w:spacing w:after="0" w:line="240" w:lineRule="auto"/>
        <w:jc w:val="both"/>
        <w:rPr>
          <w:rFonts w:ascii="Arial" w:hAnsi="Arial" w:cs="Arial"/>
          <w:b/>
          <w:bCs/>
        </w:rPr>
      </w:pPr>
      <w:r w:rsidRPr="00247DAE">
        <w:rPr>
          <w:rFonts w:ascii="Arial" w:hAnsi="Arial" w:cs="Arial"/>
          <w:b/>
          <w:bCs/>
        </w:rPr>
        <w:t>Átlátható tájékoztatás</w:t>
      </w:r>
    </w:p>
    <w:p w14:paraId="603E6B95" w14:textId="77777777" w:rsidR="00247DAE" w:rsidRPr="00247DAE" w:rsidRDefault="00247DAE" w:rsidP="00247DAE">
      <w:pPr>
        <w:spacing w:after="0" w:line="240" w:lineRule="auto"/>
        <w:jc w:val="both"/>
        <w:rPr>
          <w:rFonts w:ascii="Arial" w:hAnsi="Arial" w:cs="Arial"/>
          <w:b/>
          <w:bCs/>
        </w:rPr>
      </w:pPr>
    </w:p>
    <w:p w14:paraId="55B22877" w14:textId="77777777" w:rsidR="00247DAE" w:rsidRPr="00247DAE" w:rsidRDefault="00247DAE" w:rsidP="00247DAE">
      <w:pPr>
        <w:spacing w:after="0" w:line="240" w:lineRule="auto"/>
        <w:jc w:val="both"/>
        <w:rPr>
          <w:rFonts w:ascii="Arial" w:hAnsi="Arial" w:cs="Arial"/>
        </w:rPr>
      </w:pPr>
      <w:r w:rsidRPr="00247DAE">
        <w:rPr>
          <w:rFonts w:ascii="Arial" w:hAnsi="Arial" w:cs="Arial"/>
        </w:rPr>
        <w:t>Az Érintettnek joga, hogy az őt érintő adatkezelésekről tömör, átlátható, érthető és könnyen hozzáférhető formában világosan és közérthetően megfogalmazva tájékoztatást kapjon. Ezért az Adatkezelő minden adatkezeléssel is foglalkozó dolgozója kellő információval rendelkezik, hogy – amennyiben írásbeli tájékoztatás nem elérhető, vagy az nem ad az adott kérdésre választ, vagy az Érintettnek további kérdései lennének – az adatkezelésről kielégítő információt nyújtson. Amennyiben a kérdés azonnal nem válaszolható meg vagy a kérdés elektronikus úton vagy írásban érkezett, úgy az Adatkezelő 1 hónapon belül tájékoztatja az Érintettet olyan formában, ahogy az Érintett a kérdést feltette, kivéve, ha ezt az Érintett más módon kéri.</w:t>
      </w:r>
    </w:p>
    <w:p w14:paraId="2EC7484E" w14:textId="77777777" w:rsidR="00247DAE" w:rsidRPr="00247DAE" w:rsidRDefault="00247DAE" w:rsidP="00247DAE">
      <w:pPr>
        <w:spacing w:after="0" w:line="240" w:lineRule="auto"/>
        <w:jc w:val="both"/>
        <w:rPr>
          <w:rFonts w:ascii="Arial" w:hAnsi="Arial" w:cs="Arial"/>
        </w:rPr>
      </w:pPr>
      <w:r w:rsidRPr="00247DAE">
        <w:rPr>
          <w:rFonts w:ascii="Arial" w:hAnsi="Arial" w:cs="Arial"/>
        </w:rPr>
        <w:t>A tájékoztatás díjmentes, ezért díj nem számítható fel.</w:t>
      </w:r>
    </w:p>
    <w:p w14:paraId="2E2DA178" w14:textId="77777777" w:rsidR="00247DAE" w:rsidRPr="00247DAE" w:rsidRDefault="00247DAE" w:rsidP="00247DAE">
      <w:pPr>
        <w:spacing w:after="0" w:line="240" w:lineRule="auto"/>
        <w:jc w:val="both"/>
        <w:rPr>
          <w:rFonts w:ascii="Arial" w:hAnsi="Arial" w:cs="Arial"/>
        </w:rPr>
      </w:pPr>
      <w:r w:rsidRPr="00247DAE">
        <w:rPr>
          <w:rFonts w:ascii="Arial" w:hAnsi="Arial" w:cs="Arial"/>
        </w:rPr>
        <w:t>Az Adatkezelő – tekintettel az adatkezelés jogalapjára és arra, hogy az Érintettre vonatkozó személyes adatokat az Érintettől gyűjti - az adatok megszerzésének időpontját megelőzően tájékoztatja az ügyfelet az adatkezelésről.</w:t>
      </w:r>
    </w:p>
    <w:p w14:paraId="279836DC" w14:textId="77777777" w:rsidR="00247DAE" w:rsidRPr="00247DAE" w:rsidRDefault="00247DAE" w:rsidP="00247DAE">
      <w:pPr>
        <w:spacing w:after="0" w:line="240" w:lineRule="auto"/>
        <w:jc w:val="both"/>
        <w:rPr>
          <w:rFonts w:ascii="Arial" w:hAnsi="Arial" w:cs="Arial"/>
          <w:b/>
          <w:bCs/>
        </w:rPr>
      </w:pPr>
    </w:p>
    <w:p w14:paraId="157D6D97" w14:textId="77777777" w:rsidR="00247DAE" w:rsidRPr="00247DAE" w:rsidRDefault="00247DAE" w:rsidP="00247DAE">
      <w:pPr>
        <w:spacing w:after="0" w:line="240" w:lineRule="auto"/>
        <w:jc w:val="both"/>
        <w:rPr>
          <w:rFonts w:ascii="Arial" w:hAnsi="Arial" w:cs="Arial"/>
          <w:b/>
          <w:bCs/>
        </w:rPr>
      </w:pPr>
      <w:r w:rsidRPr="00247DAE">
        <w:rPr>
          <w:rFonts w:ascii="Arial" w:hAnsi="Arial" w:cs="Arial"/>
          <w:b/>
          <w:bCs/>
        </w:rPr>
        <w:t>Hozzáférés joga</w:t>
      </w:r>
    </w:p>
    <w:p w14:paraId="07E20144" w14:textId="77777777" w:rsidR="00247DAE" w:rsidRPr="00247DAE" w:rsidRDefault="00247DAE" w:rsidP="00247DAE">
      <w:pPr>
        <w:spacing w:after="0" w:line="240" w:lineRule="auto"/>
        <w:jc w:val="both"/>
        <w:rPr>
          <w:rFonts w:ascii="Arial" w:hAnsi="Arial" w:cs="Arial"/>
          <w:b/>
          <w:bCs/>
        </w:rPr>
      </w:pPr>
    </w:p>
    <w:p w14:paraId="04574527" w14:textId="77777777" w:rsidR="00247DAE" w:rsidRPr="00247DAE" w:rsidRDefault="00247DAE" w:rsidP="00247DAE">
      <w:pPr>
        <w:spacing w:after="0" w:line="240" w:lineRule="auto"/>
        <w:jc w:val="both"/>
        <w:rPr>
          <w:rFonts w:ascii="Arial" w:hAnsi="Arial" w:cs="Arial"/>
        </w:rPr>
      </w:pPr>
      <w:r w:rsidRPr="00247DAE">
        <w:rPr>
          <w:rFonts w:ascii="Arial" w:hAnsi="Arial" w:cs="Arial"/>
        </w:rPr>
        <w:t xml:space="preserve">Az Érintett jogosult arra, hogy az Adatkezelőtől visszajelzést kapjon arra vonatkozóan, hogy személyes adatainak kezelése az Adatkezelőnél folyamatban van-e, és ha ilyen adatkezelés folyamatban van, jogosult arra, hogy a személyes adatokhoz hozzáférést kapjon. Az Adatkezelő köteles kérelem esetén az adatkezelés tárgyát képező személyes adatok másolatát az Érintett rendelkezésére bocsátani. </w:t>
      </w:r>
    </w:p>
    <w:p w14:paraId="2304AC88" w14:textId="77777777" w:rsidR="00247DAE" w:rsidRPr="00247DAE" w:rsidRDefault="00247DAE" w:rsidP="00247DAE">
      <w:pPr>
        <w:spacing w:after="0" w:line="240" w:lineRule="auto"/>
        <w:jc w:val="both"/>
        <w:rPr>
          <w:rFonts w:ascii="Arial" w:hAnsi="Arial" w:cs="Arial"/>
          <w:b/>
          <w:bCs/>
        </w:rPr>
      </w:pPr>
    </w:p>
    <w:p w14:paraId="055B9C33" w14:textId="77777777" w:rsidR="00247DAE" w:rsidRPr="00247DAE" w:rsidRDefault="00247DAE" w:rsidP="00247DAE">
      <w:pPr>
        <w:spacing w:after="0" w:line="240" w:lineRule="auto"/>
        <w:jc w:val="both"/>
        <w:rPr>
          <w:rFonts w:ascii="Arial" w:hAnsi="Arial" w:cs="Arial"/>
          <w:b/>
          <w:bCs/>
        </w:rPr>
      </w:pPr>
      <w:r w:rsidRPr="00247DAE">
        <w:rPr>
          <w:rFonts w:ascii="Arial" w:hAnsi="Arial" w:cs="Arial"/>
          <w:b/>
          <w:bCs/>
        </w:rPr>
        <w:t>Helyesbítéshez való jog</w:t>
      </w:r>
    </w:p>
    <w:p w14:paraId="26840C3F" w14:textId="77777777" w:rsidR="00247DAE" w:rsidRPr="00247DAE" w:rsidRDefault="00247DAE" w:rsidP="00247DAE">
      <w:pPr>
        <w:spacing w:after="0" w:line="240" w:lineRule="auto"/>
        <w:jc w:val="both"/>
        <w:rPr>
          <w:rFonts w:ascii="Arial" w:hAnsi="Arial" w:cs="Arial"/>
          <w:b/>
          <w:bCs/>
        </w:rPr>
      </w:pPr>
    </w:p>
    <w:p w14:paraId="32D69DCF" w14:textId="77777777" w:rsidR="00247DAE" w:rsidRPr="00247DAE" w:rsidRDefault="00247DAE" w:rsidP="00247DAE">
      <w:pPr>
        <w:spacing w:after="0" w:line="240" w:lineRule="auto"/>
        <w:jc w:val="both"/>
        <w:rPr>
          <w:rFonts w:ascii="Arial" w:hAnsi="Arial" w:cs="Arial"/>
        </w:rPr>
      </w:pPr>
      <w:r w:rsidRPr="00247DAE">
        <w:rPr>
          <w:rFonts w:ascii="Arial" w:hAnsi="Arial" w:cs="Arial"/>
        </w:rPr>
        <w:t xml:space="preserve">Az Érintett jogosult arra, hogy kérésére az Adatkezelő indokolatlan késedelem nélkül helyesbítse a rá vonatkozó pontatlan személyes adatokat.  </w:t>
      </w:r>
    </w:p>
    <w:p w14:paraId="6E70EEA1" w14:textId="77777777" w:rsidR="00247DAE" w:rsidRPr="00247DAE" w:rsidRDefault="00247DAE" w:rsidP="00247DAE">
      <w:pPr>
        <w:spacing w:after="0" w:line="240" w:lineRule="auto"/>
        <w:jc w:val="both"/>
        <w:rPr>
          <w:rFonts w:ascii="Arial" w:hAnsi="Arial" w:cs="Arial"/>
          <w:b/>
          <w:bCs/>
        </w:rPr>
      </w:pPr>
    </w:p>
    <w:p w14:paraId="7D7F8DEC" w14:textId="77777777" w:rsidR="00247DAE" w:rsidRPr="00247DAE" w:rsidRDefault="00247DAE" w:rsidP="00247DAE">
      <w:pPr>
        <w:spacing w:after="0" w:line="240" w:lineRule="auto"/>
        <w:jc w:val="both"/>
        <w:rPr>
          <w:rFonts w:ascii="Arial" w:hAnsi="Arial" w:cs="Arial"/>
          <w:b/>
          <w:bCs/>
        </w:rPr>
      </w:pPr>
      <w:r w:rsidRPr="00247DAE">
        <w:rPr>
          <w:rFonts w:ascii="Arial" w:hAnsi="Arial" w:cs="Arial"/>
          <w:b/>
          <w:bCs/>
        </w:rPr>
        <w:t>Törléshez való jog</w:t>
      </w:r>
    </w:p>
    <w:p w14:paraId="21748541" w14:textId="77777777" w:rsidR="00247DAE" w:rsidRPr="00247DAE" w:rsidRDefault="00247DAE" w:rsidP="00247DAE">
      <w:pPr>
        <w:spacing w:after="0" w:line="240" w:lineRule="auto"/>
        <w:jc w:val="both"/>
        <w:rPr>
          <w:rFonts w:ascii="Arial" w:hAnsi="Arial" w:cs="Arial"/>
          <w:b/>
          <w:bCs/>
        </w:rPr>
      </w:pPr>
    </w:p>
    <w:p w14:paraId="0E28E575" w14:textId="77777777" w:rsidR="00247DAE" w:rsidRPr="00247DAE" w:rsidRDefault="00247DAE" w:rsidP="00247DAE">
      <w:pPr>
        <w:spacing w:after="0" w:line="240" w:lineRule="auto"/>
        <w:jc w:val="both"/>
        <w:rPr>
          <w:rFonts w:ascii="Arial" w:hAnsi="Arial" w:cs="Arial"/>
        </w:rPr>
      </w:pPr>
      <w:r w:rsidRPr="00247DAE">
        <w:rPr>
          <w:rFonts w:ascii="Arial" w:hAnsi="Arial" w:cs="Arial"/>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14:paraId="1F1C2854" w14:textId="6D67BFC3" w:rsidR="00247DAE" w:rsidRPr="00247DAE" w:rsidRDefault="00247DAE" w:rsidP="00247DAE">
      <w:pPr>
        <w:numPr>
          <w:ilvl w:val="0"/>
          <w:numId w:val="1"/>
        </w:numPr>
        <w:spacing w:after="0" w:line="240" w:lineRule="auto"/>
        <w:jc w:val="both"/>
        <w:rPr>
          <w:rFonts w:ascii="Arial" w:hAnsi="Arial" w:cs="Arial"/>
        </w:rPr>
      </w:pPr>
      <w:r w:rsidRPr="00247DAE">
        <w:rPr>
          <w:rFonts w:ascii="Arial" w:hAnsi="Arial" w:cs="Arial"/>
        </w:rPr>
        <w:t>az Érintett visszavonja az adatok kezelésére vonatkozó hozzájárulását, és az adatkezelésnek nincs más jogalapja;</w:t>
      </w:r>
      <w:r w:rsidR="00120D83">
        <w:rPr>
          <w:rFonts w:ascii="Arial" w:hAnsi="Arial" w:cs="Arial"/>
        </w:rPr>
        <w:t xml:space="preserve"> a hírlevélről leiratkozni kíván</w:t>
      </w:r>
    </w:p>
    <w:p w14:paraId="26CDE424" w14:textId="77777777" w:rsidR="00247DAE" w:rsidRPr="00247DAE" w:rsidRDefault="00247DAE" w:rsidP="00247DAE">
      <w:pPr>
        <w:spacing w:after="0" w:line="240" w:lineRule="auto"/>
        <w:jc w:val="both"/>
        <w:rPr>
          <w:rFonts w:ascii="Arial" w:hAnsi="Arial" w:cs="Arial"/>
        </w:rPr>
      </w:pPr>
    </w:p>
    <w:p w14:paraId="43B5F565" w14:textId="77777777" w:rsidR="00247DAE" w:rsidRPr="00247DAE" w:rsidRDefault="00247DAE" w:rsidP="00247DAE">
      <w:pPr>
        <w:spacing w:after="0" w:line="240" w:lineRule="auto"/>
        <w:jc w:val="both"/>
        <w:rPr>
          <w:rFonts w:ascii="Arial" w:hAnsi="Arial" w:cs="Arial"/>
          <w:b/>
          <w:bCs/>
        </w:rPr>
      </w:pPr>
      <w:r w:rsidRPr="00247DAE">
        <w:rPr>
          <w:rFonts w:ascii="Arial" w:hAnsi="Arial" w:cs="Arial"/>
          <w:b/>
          <w:bCs/>
        </w:rPr>
        <w:t>Adatkezelés korlátozásához való jog</w:t>
      </w:r>
    </w:p>
    <w:p w14:paraId="36940600" w14:textId="77777777" w:rsidR="00247DAE" w:rsidRPr="00247DAE" w:rsidRDefault="00247DAE" w:rsidP="00247DAE">
      <w:pPr>
        <w:spacing w:after="0" w:line="240" w:lineRule="auto"/>
        <w:jc w:val="both"/>
        <w:rPr>
          <w:rFonts w:ascii="Arial" w:hAnsi="Arial" w:cs="Arial"/>
          <w:b/>
          <w:bCs/>
        </w:rPr>
      </w:pPr>
    </w:p>
    <w:p w14:paraId="67B6ED76" w14:textId="77777777" w:rsidR="00247DAE" w:rsidRPr="00247DAE" w:rsidRDefault="00247DAE" w:rsidP="00247DAE">
      <w:pPr>
        <w:spacing w:after="0" w:line="240" w:lineRule="auto"/>
        <w:jc w:val="both"/>
        <w:rPr>
          <w:rFonts w:ascii="Arial" w:hAnsi="Arial" w:cs="Arial"/>
        </w:rPr>
      </w:pPr>
      <w:r w:rsidRPr="00247DAE">
        <w:rPr>
          <w:rFonts w:ascii="Arial" w:hAnsi="Arial" w:cs="Arial"/>
        </w:rPr>
        <w:t>Az Érintett jogosult arra, hogy kérésére az Adatkezelő korlátozza az adatkezelést, ha az alábbiak valamelyike teljesül:</w:t>
      </w:r>
    </w:p>
    <w:p w14:paraId="6FC0C24C" w14:textId="77777777" w:rsidR="00247DAE" w:rsidRPr="00247DAE" w:rsidRDefault="00247DAE" w:rsidP="00247DAE">
      <w:pPr>
        <w:numPr>
          <w:ilvl w:val="0"/>
          <w:numId w:val="2"/>
        </w:numPr>
        <w:spacing w:after="0" w:line="240" w:lineRule="auto"/>
        <w:jc w:val="both"/>
        <w:rPr>
          <w:rFonts w:ascii="Arial" w:hAnsi="Arial" w:cs="Arial"/>
        </w:rPr>
      </w:pPr>
      <w:r w:rsidRPr="00247DAE">
        <w:rPr>
          <w:rFonts w:ascii="Arial" w:hAnsi="Arial" w:cs="Arial"/>
        </w:rPr>
        <w:t>az Érintett vitatja a személyes adatok pontosságát, ez esetben a korlátozás arra az időtartamra vonatkozik, amely lehetővé teszi, hogy az Adatkezelő ellenőrizze a személyes adatok pontosságát;</w:t>
      </w:r>
    </w:p>
    <w:p w14:paraId="50EAD62B" w14:textId="77777777" w:rsidR="00247DAE" w:rsidRPr="00247DAE" w:rsidRDefault="00247DAE" w:rsidP="00247DAE">
      <w:pPr>
        <w:numPr>
          <w:ilvl w:val="0"/>
          <w:numId w:val="2"/>
        </w:numPr>
        <w:spacing w:after="0" w:line="240" w:lineRule="auto"/>
        <w:jc w:val="both"/>
        <w:rPr>
          <w:rFonts w:ascii="Arial" w:hAnsi="Arial" w:cs="Arial"/>
        </w:rPr>
      </w:pPr>
      <w:r w:rsidRPr="00247DAE">
        <w:rPr>
          <w:rFonts w:ascii="Arial" w:hAnsi="Arial" w:cs="Arial"/>
        </w:rPr>
        <w:t>az adatkezelés jogellenes, és az Érintett ellenzi az adatok törlését, és ehelyett kéri azok felhasználásának korlátozását;</w:t>
      </w:r>
    </w:p>
    <w:p w14:paraId="5C271380" w14:textId="77777777" w:rsidR="00247DAE" w:rsidRPr="00247DAE" w:rsidRDefault="00247DAE" w:rsidP="00247DAE">
      <w:pPr>
        <w:numPr>
          <w:ilvl w:val="0"/>
          <w:numId w:val="2"/>
        </w:numPr>
        <w:spacing w:after="0" w:line="240" w:lineRule="auto"/>
        <w:jc w:val="both"/>
        <w:rPr>
          <w:rFonts w:ascii="Arial" w:hAnsi="Arial" w:cs="Arial"/>
        </w:rPr>
      </w:pPr>
      <w:r w:rsidRPr="00247DAE">
        <w:rPr>
          <w:rFonts w:ascii="Arial" w:hAnsi="Arial" w:cs="Arial"/>
        </w:rPr>
        <w:lastRenderedPageBreak/>
        <w:t xml:space="preserve">az Adatkezelőnek már nincs szüksége a személyes adatokra adatkezelés céljából, de az Érintett igényli azokat jogi igények előterjesztéséhez, érvényesítéséhez vagy védelméhez; </w:t>
      </w:r>
    </w:p>
    <w:p w14:paraId="6223F435" w14:textId="77777777" w:rsidR="00247DAE" w:rsidRPr="00247DAE" w:rsidRDefault="00247DAE" w:rsidP="00247DAE">
      <w:pPr>
        <w:numPr>
          <w:ilvl w:val="0"/>
          <w:numId w:val="2"/>
        </w:numPr>
        <w:spacing w:after="0" w:line="240" w:lineRule="auto"/>
        <w:jc w:val="both"/>
        <w:rPr>
          <w:rFonts w:ascii="Arial" w:hAnsi="Arial" w:cs="Arial"/>
        </w:rPr>
      </w:pPr>
      <w:r w:rsidRPr="00247DAE">
        <w:rPr>
          <w:rFonts w:ascii="Arial" w:hAnsi="Arial" w:cs="Arial"/>
        </w:rPr>
        <w:t>az Érintett tiltakozott az adatkezelés ellen; ez esetben a korlátozás arra az időtartamra vonatkozik, amíg megállapításra nem kerül, hogy az Adatkezelő adatkezelést igazoló jogos indokai elsőbbséget élveznek-e az Érintett jogos indokaival szemben.</w:t>
      </w:r>
    </w:p>
    <w:p w14:paraId="185C85E0" w14:textId="77777777" w:rsidR="00247DAE" w:rsidRPr="00247DAE" w:rsidRDefault="00247DAE" w:rsidP="00247DAE">
      <w:pPr>
        <w:spacing w:after="0" w:line="240" w:lineRule="auto"/>
        <w:jc w:val="both"/>
        <w:rPr>
          <w:rFonts w:ascii="Arial" w:hAnsi="Arial" w:cs="Arial"/>
        </w:rPr>
      </w:pPr>
    </w:p>
    <w:p w14:paraId="30889614" w14:textId="77777777" w:rsidR="00247DAE" w:rsidRPr="00247DAE" w:rsidRDefault="00247DAE" w:rsidP="00247DAE">
      <w:pPr>
        <w:spacing w:after="0" w:line="240" w:lineRule="auto"/>
        <w:jc w:val="both"/>
        <w:rPr>
          <w:rFonts w:ascii="Arial" w:hAnsi="Arial" w:cs="Arial"/>
        </w:rPr>
      </w:pPr>
      <w:r w:rsidRPr="00247DAE">
        <w:rPr>
          <w:rFonts w:ascii="Arial" w:hAnsi="Arial" w:cs="Arial"/>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fontos közérdekéből lehet kezelni.</w:t>
      </w:r>
    </w:p>
    <w:p w14:paraId="02F23D7C" w14:textId="77777777" w:rsidR="00247DAE" w:rsidRPr="00247DAE" w:rsidRDefault="00247DAE" w:rsidP="00247DAE">
      <w:pPr>
        <w:spacing w:after="0" w:line="240" w:lineRule="auto"/>
        <w:jc w:val="both"/>
        <w:rPr>
          <w:rFonts w:ascii="Arial" w:hAnsi="Arial" w:cs="Arial"/>
        </w:rPr>
      </w:pPr>
      <w:r w:rsidRPr="00247DAE">
        <w:rPr>
          <w:rFonts w:ascii="Arial" w:hAnsi="Arial" w:cs="Arial"/>
        </w:rPr>
        <w:t>Amennyiben az adatkezelő a korlátozást feloldja, mivel annak okai már nem állnak fenn, az Érintettet az adatkezelés korlátozásának feloldásáról előzetesen tájékoztatja.</w:t>
      </w:r>
    </w:p>
    <w:p w14:paraId="222D64B6" w14:textId="77777777" w:rsidR="00247DAE" w:rsidRPr="00247DAE" w:rsidRDefault="00247DAE" w:rsidP="00247DAE">
      <w:pPr>
        <w:spacing w:after="0" w:line="240" w:lineRule="auto"/>
        <w:jc w:val="both"/>
        <w:rPr>
          <w:rFonts w:ascii="Arial" w:hAnsi="Arial" w:cs="Arial"/>
        </w:rPr>
      </w:pPr>
    </w:p>
    <w:p w14:paraId="427D6978" w14:textId="77777777" w:rsidR="00247DAE" w:rsidRPr="00247DAE" w:rsidRDefault="00247DAE" w:rsidP="00247DAE">
      <w:pPr>
        <w:spacing w:after="0" w:line="240" w:lineRule="auto"/>
        <w:jc w:val="both"/>
        <w:rPr>
          <w:rFonts w:ascii="Arial" w:hAnsi="Arial" w:cs="Arial"/>
          <w:b/>
          <w:bCs/>
        </w:rPr>
      </w:pPr>
      <w:r w:rsidRPr="00247DAE">
        <w:rPr>
          <w:rFonts w:ascii="Arial" w:hAnsi="Arial" w:cs="Arial"/>
          <w:b/>
          <w:bCs/>
        </w:rPr>
        <w:t>Tiltakozáshoz való jog</w:t>
      </w:r>
    </w:p>
    <w:p w14:paraId="6043F8C8" w14:textId="77777777" w:rsidR="00247DAE" w:rsidRPr="00247DAE" w:rsidRDefault="00247DAE" w:rsidP="00247DAE">
      <w:pPr>
        <w:spacing w:after="0" w:line="240" w:lineRule="auto"/>
        <w:jc w:val="both"/>
        <w:rPr>
          <w:rFonts w:ascii="Arial" w:hAnsi="Arial" w:cs="Arial"/>
        </w:rPr>
      </w:pPr>
    </w:p>
    <w:p w14:paraId="2AAC08D8" w14:textId="77777777" w:rsidR="00247DAE" w:rsidRPr="00247DAE" w:rsidRDefault="00247DAE" w:rsidP="00247DAE">
      <w:pPr>
        <w:spacing w:after="0" w:line="240" w:lineRule="auto"/>
        <w:jc w:val="both"/>
        <w:rPr>
          <w:rFonts w:ascii="Arial" w:hAnsi="Arial" w:cs="Arial"/>
        </w:rPr>
      </w:pPr>
      <w:r w:rsidRPr="00247DAE">
        <w:rPr>
          <w:rFonts w:ascii="Arial" w:hAnsi="Arial" w:cs="Arial"/>
        </w:rPr>
        <w:t xml:space="preserve">Az Érintett jogosult arra, hogy a saját helyzetével kapcsolatos okokból bármikor tiltakozzon személyes adatainak a kezelése ellen, a profilalkotást is, amennyiben az adatkezelés a GDPR 6. cikk (1) bekezdés f) pontja alapján történik. Ebben az esetben az adatkezelő a személyes adatokat nem kezelheti tovább, kivéve, ha az adatkezelő bizonyítja, hogy az adatkezelést olyan kényszerítő </w:t>
      </w:r>
      <w:proofErr w:type="spellStart"/>
      <w:r w:rsidRPr="00247DAE">
        <w:rPr>
          <w:rFonts w:ascii="Arial" w:hAnsi="Arial" w:cs="Arial"/>
        </w:rPr>
        <w:t>erejű</w:t>
      </w:r>
      <w:proofErr w:type="spellEnd"/>
      <w:r w:rsidRPr="00247DAE">
        <w:rPr>
          <w:rFonts w:ascii="Arial" w:hAnsi="Arial" w:cs="Arial"/>
        </w:rPr>
        <w:t xml:space="preserve"> jogos okok indokolják, amelyek elsőbbséget élveznek az Érintett érdekeivel, jogaival és szabadságaival szemben, vagy amelyek jogi igények előterjesztéséhez, érvényesítéséhez vagy védelméhez kapcsolódnak.</w:t>
      </w:r>
    </w:p>
    <w:p w14:paraId="24DC076F" w14:textId="77777777" w:rsidR="00247DAE" w:rsidRPr="00247DAE" w:rsidRDefault="00247DAE" w:rsidP="00247DAE">
      <w:pPr>
        <w:spacing w:after="0" w:line="240" w:lineRule="auto"/>
        <w:jc w:val="both"/>
        <w:rPr>
          <w:rFonts w:ascii="Arial" w:hAnsi="Arial" w:cs="Arial"/>
        </w:rPr>
      </w:pPr>
      <w:r w:rsidRPr="00247DAE">
        <w:rPr>
          <w:rFonts w:ascii="Arial" w:hAnsi="Arial" w:cs="Arial"/>
        </w:rPr>
        <w:t>Ha a személyes adatok kezelésére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14:paraId="2815F34F" w14:textId="77777777" w:rsidR="00247DAE" w:rsidRPr="00247DAE" w:rsidRDefault="00247DAE" w:rsidP="00247DAE">
      <w:pPr>
        <w:shd w:val="clear" w:color="auto" w:fill="FFFFFF"/>
        <w:spacing w:after="0" w:line="240" w:lineRule="auto"/>
        <w:rPr>
          <w:rFonts w:ascii="Arial" w:hAnsi="Arial" w:cs="Arial"/>
          <w:b/>
        </w:rPr>
      </w:pPr>
    </w:p>
    <w:p w14:paraId="6D23EA33" w14:textId="77777777" w:rsidR="00247DAE" w:rsidRPr="00247DAE" w:rsidRDefault="00247DAE" w:rsidP="00247DAE">
      <w:pPr>
        <w:shd w:val="clear" w:color="auto" w:fill="FFFFFF"/>
        <w:spacing w:after="0" w:line="240" w:lineRule="auto"/>
        <w:rPr>
          <w:rFonts w:ascii="Arial" w:hAnsi="Arial" w:cs="Arial"/>
          <w:b/>
        </w:rPr>
      </w:pPr>
      <w:r w:rsidRPr="00247DAE">
        <w:rPr>
          <w:rFonts w:ascii="Arial" w:hAnsi="Arial" w:cs="Arial"/>
          <w:b/>
        </w:rPr>
        <w:t>8. Az adatkezeléssel kapcsolatos jogérvényesítési lehetőség</w:t>
      </w:r>
    </w:p>
    <w:p w14:paraId="15DC91D4" w14:textId="77777777" w:rsidR="00247DAE" w:rsidRPr="00247DAE" w:rsidRDefault="00247DAE" w:rsidP="00247DAE">
      <w:pPr>
        <w:shd w:val="clear" w:color="auto" w:fill="FFFFFF"/>
        <w:spacing w:after="0" w:line="240" w:lineRule="auto"/>
        <w:rPr>
          <w:rFonts w:ascii="Arial" w:hAnsi="Arial" w:cs="Arial"/>
        </w:rPr>
      </w:pPr>
    </w:p>
    <w:p w14:paraId="49D329B0" w14:textId="77777777" w:rsidR="00247DAE" w:rsidRPr="00247DAE" w:rsidRDefault="00247DAE" w:rsidP="00247DAE">
      <w:pPr>
        <w:shd w:val="clear" w:color="auto" w:fill="FFFFFF"/>
        <w:spacing w:after="0" w:line="240" w:lineRule="auto"/>
        <w:rPr>
          <w:rFonts w:ascii="Arial" w:hAnsi="Arial" w:cs="Arial"/>
        </w:rPr>
      </w:pPr>
      <w:r w:rsidRPr="00247DAE">
        <w:rPr>
          <w:rFonts w:ascii="Arial" w:hAnsi="Arial" w:cs="Arial"/>
        </w:rPr>
        <w:t>Nemzeti Adatvédelmi és Információszabadság Hatóság</w:t>
      </w:r>
    </w:p>
    <w:p w14:paraId="44F31D34" w14:textId="77777777" w:rsidR="00247DAE" w:rsidRPr="00247DAE" w:rsidRDefault="00247DAE" w:rsidP="00247DAE">
      <w:pPr>
        <w:shd w:val="clear" w:color="auto" w:fill="FFFFFF"/>
        <w:spacing w:after="0" w:line="240" w:lineRule="auto"/>
        <w:rPr>
          <w:rFonts w:ascii="Arial" w:hAnsi="Arial" w:cs="Arial"/>
        </w:rPr>
      </w:pPr>
      <w:r w:rsidRPr="00247DAE">
        <w:rPr>
          <w:rFonts w:ascii="Arial" w:hAnsi="Arial" w:cs="Arial"/>
        </w:rPr>
        <w:t>Postacím: 1363 Budapest, Pf. 9.</w:t>
      </w:r>
    </w:p>
    <w:p w14:paraId="3DB42CAE" w14:textId="77777777" w:rsidR="00247DAE" w:rsidRPr="00247DAE" w:rsidRDefault="00247DAE" w:rsidP="00247DAE">
      <w:pPr>
        <w:shd w:val="clear" w:color="auto" w:fill="FFFFFF"/>
        <w:spacing w:after="0" w:line="240" w:lineRule="auto"/>
        <w:rPr>
          <w:rFonts w:ascii="Arial" w:hAnsi="Arial" w:cs="Arial"/>
        </w:rPr>
      </w:pPr>
      <w:r w:rsidRPr="00247DAE">
        <w:rPr>
          <w:rFonts w:ascii="Arial" w:hAnsi="Arial" w:cs="Arial"/>
        </w:rPr>
        <w:t>Cím: 1055 Budapest, Falk Miksa utca 9-11.</w:t>
      </w:r>
    </w:p>
    <w:p w14:paraId="4422F26B" w14:textId="77777777" w:rsidR="00247DAE" w:rsidRPr="00247DAE" w:rsidRDefault="00247DAE" w:rsidP="00247DAE">
      <w:pPr>
        <w:shd w:val="clear" w:color="auto" w:fill="FFFFFF"/>
        <w:spacing w:after="0" w:line="240" w:lineRule="auto"/>
        <w:rPr>
          <w:rFonts w:ascii="Arial" w:hAnsi="Arial" w:cs="Arial"/>
        </w:rPr>
      </w:pPr>
      <w:r w:rsidRPr="00247DAE">
        <w:rPr>
          <w:rFonts w:ascii="Arial" w:hAnsi="Arial" w:cs="Arial"/>
        </w:rPr>
        <w:t>Telefon: +36 (1) 391-1400 </w:t>
      </w:r>
      <w:r w:rsidRPr="00247DAE">
        <w:rPr>
          <w:rFonts w:ascii="Arial" w:hAnsi="Arial" w:cs="Arial"/>
        </w:rPr>
        <w:br/>
        <w:t>Fax: +36 (1) 391-1410 </w:t>
      </w:r>
      <w:r w:rsidRPr="00247DAE">
        <w:rPr>
          <w:rFonts w:ascii="Arial" w:hAnsi="Arial" w:cs="Arial"/>
        </w:rPr>
        <w:br/>
        <w:t xml:space="preserve">E-mail: </w:t>
      </w:r>
      <w:proofErr w:type="spellStart"/>
      <w:r w:rsidRPr="00247DAE">
        <w:rPr>
          <w:rFonts w:ascii="Arial" w:hAnsi="Arial" w:cs="Arial"/>
        </w:rPr>
        <w:t>ugyfelszolgalat</w:t>
      </w:r>
      <w:proofErr w:type="spellEnd"/>
      <w:r w:rsidRPr="00247DAE">
        <w:rPr>
          <w:rFonts w:ascii="Arial" w:hAnsi="Arial" w:cs="Arial"/>
        </w:rPr>
        <w:t xml:space="preserve"> (kukac) naih.hu </w:t>
      </w:r>
      <w:r w:rsidRPr="00247DAE">
        <w:rPr>
          <w:rFonts w:ascii="Arial" w:hAnsi="Arial" w:cs="Arial"/>
        </w:rPr>
        <w:br/>
        <w:t>URL https://naih.hu </w:t>
      </w:r>
      <w:r w:rsidRPr="00247DAE">
        <w:rPr>
          <w:rFonts w:ascii="Arial" w:hAnsi="Arial" w:cs="Arial"/>
        </w:rPr>
        <w:br/>
        <w:t>Koordináták: É 47°30'36.8''; K 19°02'54.2''</w:t>
      </w:r>
    </w:p>
    <w:p w14:paraId="0BBAB93B" w14:textId="77777777" w:rsidR="00247DAE" w:rsidRPr="00247DAE" w:rsidRDefault="00247DAE" w:rsidP="00247DAE">
      <w:pPr>
        <w:shd w:val="clear" w:color="auto" w:fill="FFFFFF"/>
        <w:spacing w:after="0" w:line="240" w:lineRule="auto"/>
        <w:rPr>
          <w:rFonts w:ascii="Arial" w:hAnsi="Arial" w:cs="Arial"/>
        </w:rPr>
      </w:pPr>
    </w:p>
    <w:p w14:paraId="1560D56B" w14:textId="77777777" w:rsidR="00247DAE" w:rsidRPr="00247DAE" w:rsidRDefault="00247DAE" w:rsidP="00247DAE">
      <w:pPr>
        <w:spacing w:after="0" w:line="240" w:lineRule="auto"/>
        <w:jc w:val="both"/>
        <w:rPr>
          <w:rFonts w:ascii="Arial" w:hAnsi="Arial" w:cs="Arial"/>
        </w:rPr>
      </w:pPr>
      <w:r w:rsidRPr="00247DAE">
        <w:rPr>
          <w:rFonts w:ascii="Arial" w:hAnsi="Arial" w:cs="Arial"/>
          <w:shd w:val="clear" w:color="auto" w:fill="FFFFFF"/>
        </w:rPr>
        <w:t>Az Érintett a jogainak megsértése esetén az Adatkezelő ellen bírósághoz fordulhat. A bíróság az ügyben soron kívül jár el. A pert az Érintett - választása szerint - a lakóhelye vagy tartózkodási helye szerint illetékes törvényszék előtt is megindíthatja.</w:t>
      </w:r>
    </w:p>
    <w:p w14:paraId="3EE81A33" w14:textId="77777777" w:rsidR="00225A8D" w:rsidRPr="00247DAE" w:rsidRDefault="00225A8D" w:rsidP="00247DAE">
      <w:pPr>
        <w:spacing w:after="0" w:line="240" w:lineRule="auto"/>
        <w:ind w:right="-419"/>
        <w:jc w:val="both"/>
        <w:rPr>
          <w:rFonts w:ascii="Arial" w:hAnsi="Arial" w:cs="Arial"/>
        </w:rPr>
      </w:pPr>
    </w:p>
    <w:p w14:paraId="6941F66F" w14:textId="0D68BAF1" w:rsidR="00225A8D" w:rsidRPr="00247DAE" w:rsidRDefault="00613B74" w:rsidP="00247DAE">
      <w:pPr>
        <w:spacing w:after="0" w:line="240" w:lineRule="auto"/>
        <w:ind w:right="-419"/>
        <w:jc w:val="both"/>
        <w:rPr>
          <w:rFonts w:ascii="Arial" w:hAnsi="Arial" w:cs="Arial"/>
        </w:rPr>
      </w:pPr>
      <w:r w:rsidRPr="00247DAE">
        <w:rPr>
          <w:rFonts w:ascii="Arial" w:hAnsi="Arial" w:cs="Arial"/>
        </w:rPr>
        <w:t xml:space="preserve">Veresegyház, </w:t>
      </w:r>
      <w:r w:rsidR="007F6772">
        <w:rPr>
          <w:rFonts w:ascii="Arial" w:hAnsi="Arial" w:cs="Arial"/>
        </w:rPr>
        <w:t>202</w:t>
      </w:r>
      <w:r w:rsidR="00D202B1">
        <w:rPr>
          <w:rFonts w:ascii="Arial" w:hAnsi="Arial" w:cs="Arial"/>
        </w:rPr>
        <w:t>6.01.30.</w:t>
      </w:r>
    </w:p>
    <w:sectPr w:rsidR="00225A8D" w:rsidRPr="00247DAE" w:rsidSect="00247DAE">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Heading">
    <w:panose1 w:val="00000000000000000000"/>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373"/>
    <w:multiLevelType w:val="hybridMultilevel"/>
    <w:tmpl w:val="A1D849F2"/>
    <w:lvl w:ilvl="0" w:tplc="1EBED5CC">
      <w:start w:val="5"/>
      <w:numFmt w:val="bullet"/>
      <w:lvlText w:val="-"/>
      <w:lvlJc w:val="left"/>
      <w:pPr>
        <w:ind w:left="720" w:hanging="360"/>
      </w:pPr>
      <w:rPr>
        <w:rFonts w:ascii="Arial" w:eastAsiaTheme="minorHAnsi" w:hAnsi="Arial" w:cs="Aria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80F370D"/>
    <w:multiLevelType w:val="hybridMultilevel"/>
    <w:tmpl w:val="5B96FD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74D40DB"/>
    <w:multiLevelType w:val="hybridMultilevel"/>
    <w:tmpl w:val="C6A2EA5C"/>
    <w:lvl w:ilvl="0" w:tplc="9A645E72">
      <w:start w:val="1"/>
      <w:numFmt w:val="bullet"/>
      <w:lvlText w:val="-"/>
      <w:lvlJc w:val="left"/>
      <w:pPr>
        <w:ind w:left="720" w:hanging="360"/>
      </w:pPr>
      <w:rPr>
        <w:rFonts w:ascii="Sitka Heading" w:hAnsi="Sitka Heading"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375289E"/>
    <w:multiLevelType w:val="hybridMultilevel"/>
    <w:tmpl w:val="3104F7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2D3066E"/>
    <w:multiLevelType w:val="hybridMultilevel"/>
    <w:tmpl w:val="D2106E40"/>
    <w:lvl w:ilvl="0" w:tplc="AE208BE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E931850"/>
    <w:multiLevelType w:val="hybridMultilevel"/>
    <w:tmpl w:val="F53812DA"/>
    <w:lvl w:ilvl="0" w:tplc="9A645E72">
      <w:start w:val="1"/>
      <w:numFmt w:val="bullet"/>
      <w:lvlText w:val="-"/>
      <w:lvlJc w:val="left"/>
      <w:pPr>
        <w:ind w:left="720" w:hanging="360"/>
      </w:pPr>
      <w:rPr>
        <w:rFonts w:ascii="Sitka Heading" w:hAnsi="Sitka Heading"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88409605">
    <w:abstractNumId w:val="5"/>
  </w:num>
  <w:num w:numId="2" w16cid:durableId="504243940">
    <w:abstractNumId w:val="2"/>
  </w:num>
  <w:num w:numId="3" w16cid:durableId="1699044454">
    <w:abstractNumId w:val="3"/>
  </w:num>
  <w:num w:numId="4" w16cid:durableId="2043238333">
    <w:abstractNumId w:val="1"/>
  </w:num>
  <w:num w:numId="5" w16cid:durableId="719206371">
    <w:abstractNumId w:val="4"/>
  </w:num>
  <w:num w:numId="6" w16cid:durableId="61787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8D"/>
    <w:rsid w:val="00120D83"/>
    <w:rsid w:val="00225A8D"/>
    <w:rsid w:val="00247DAE"/>
    <w:rsid w:val="004A1132"/>
    <w:rsid w:val="00507DAA"/>
    <w:rsid w:val="00563322"/>
    <w:rsid w:val="00613B74"/>
    <w:rsid w:val="006D1293"/>
    <w:rsid w:val="007242B0"/>
    <w:rsid w:val="007F6772"/>
    <w:rsid w:val="009A7EB8"/>
    <w:rsid w:val="009B5E93"/>
    <w:rsid w:val="009D5C8A"/>
    <w:rsid w:val="00AE27D0"/>
    <w:rsid w:val="00AF7AC2"/>
    <w:rsid w:val="00B14C19"/>
    <w:rsid w:val="00CE56B8"/>
    <w:rsid w:val="00D202B1"/>
    <w:rsid w:val="00D73785"/>
    <w:rsid w:val="00ED23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BDDB"/>
  <w15:chartTrackingRefBased/>
  <w15:docId w15:val="{DFD33AB6-44A9-4A31-AFCF-0C71914D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25A8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225A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25A8D"/>
    <w:rPr>
      <w:rFonts w:asciiTheme="majorHAnsi" w:eastAsiaTheme="majorEastAsia" w:hAnsiTheme="majorHAnsi" w:cstheme="majorBidi"/>
      <w:spacing w:val="-10"/>
      <w:kern w:val="28"/>
      <w:sz w:val="56"/>
      <w:szCs w:val="56"/>
    </w:rPr>
  </w:style>
  <w:style w:type="character" w:styleId="Hiperhivatkozs">
    <w:name w:val="Hyperlink"/>
    <w:uiPriority w:val="99"/>
    <w:unhideWhenUsed/>
    <w:rsid w:val="00225A8D"/>
    <w:rPr>
      <w:color w:val="0072BC"/>
      <w:u w:val="single"/>
    </w:rPr>
  </w:style>
  <w:style w:type="paragraph" w:customStyle="1" w:styleId="m-5340811325267755899msolistparagraph">
    <w:name w:val="m_-5340811325267755899msolistparagraph"/>
    <w:basedOn w:val="Norml"/>
    <w:rsid w:val="00225A8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225A8D"/>
    <w:pPr>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62871">
      <w:bodyDiv w:val="1"/>
      <w:marLeft w:val="0"/>
      <w:marRight w:val="0"/>
      <w:marTop w:val="0"/>
      <w:marBottom w:val="0"/>
      <w:divBdr>
        <w:top w:val="none" w:sz="0" w:space="0" w:color="auto"/>
        <w:left w:val="none" w:sz="0" w:space="0" w:color="auto"/>
        <w:bottom w:val="none" w:sz="0" w:space="0" w:color="auto"/>
        <w:right w:val="none" w:sz="0" w:space="0" w:color="auto"/>
      </w:divBdr>
      <w:divsChild>
        <w:div w:id="176272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838327">
      <w:bodyDiv w:val="1"/>
      <w:marLeft w:val="0"/>
      <w:marRight w:val="0"/>
      <w:marTop w:val="0"/>
      <w:marBottom w:val="0"/>
      <w:divBdr>
        <w:top w:val="none" w:sz="0" w:space="0" w:color="auto"/>
        <w:left w:val="none" w:sz="0" w:space="0" w:color="auto"/>
        <w:bottom w:val="none" w:sz="0" w:space="0" w:color="auto"/>
        <w:right w:val="none" w:sz="0" w:space="0" w:color="auto"/>
      </w:divBdr>
      <w:divsChild>
        <w:div w:id="1073042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673479">
      <w:bodyDiv w:val="1"/>
      <w:marLeft w:val="0"/>
      <w:marRight w:val="0"/>
      <w:marTop w:val="0"/>
      <w:marBottom w:val="0"/>
      <w:divBdr>
        <w:top w:val="none" w:sz="0" w:space="0" w:color="auto"/>
        <w:left w:val="none" w:sz="0" w:space="0" w:color="auto"/>
        <w:bottom w:val="none" w:sz="0" w:space="0" w:color="auto"/>
        <w:right w:val="none" w:sz="0" w:space="0" w:color="auto"/>
      </w:divBdr>
    </w:div>
    <w:div w:id="1304118444">
      <w:bodyDiv w:val="1"/>
      <w:marLeft w:val="0"/>
      <w:marRight w:val="0"/>
      <w:marTop w:val="0"/>
      <w:marBottom w:val="0"/>
      <w:divBdr>
        <w:top w:val="none" w:sz="0" w:space="0" w:color="auto"/>
        <w:left w:val="none" w:sz="0" w:space="0" w:color="auto"/>
        <w:bottom w:val="none" w:sz="0" w:space="0" w:color="auto"/>
        <w:right w:val="none" w:sz="0" w:space="0" w:color="auto"/>
      </w:divBdr>
    </w:div>
    <w:div w:id="1577593395">
      <w:bodyDiv w:val="1"/>
      <w:marLeft w:val="0"/>
      <w:marRight w:val="0"/>
      <w:marTop w:val="0"/>
      <w:marBottom w:val="0"/>
      <w:divBdr>
        <w:top w:val="none" w:sz="0" w:space="0" w:color="auto"/>
        <w:left w:val="none" w:sz="0" w:space="0" w:color="auto"/>
        <w:bottom w:val="none" w:sz="0" w:space="0" w:color="auto"/>
        <w:right w:val="none" w:sz="0" w:space="0" w:color="auto"/>
      </w:divBdr>
    </w:div>
    <w:div w:id="17706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850</Words>
  <Characters>5869</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 Csapó</dc:creator>
  <cp:keywords/>
  <dc:description/>
  <cp:lastModifiedBy>Schvegler Tímea</cp:lastModifiedBy>
  <cp:revision>2</cp:revision>
  <dcterms:created xsi:type="dcterms:W3CDTF">2026-02-09T15:04:00Z</dcterms:created>
  <dcterms:modified xsi:type="dcterms:W3CDTF">2026-02-09T15:04:00Z</dcterms:modified>
</cp:coreProperties>
</file>